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Monique Uong-Tran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214-808-1708 | m.uong.tran@gmail.com |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https://www.linkedin.com/in/moniqueuongtran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EDUCATION</w:t>
      </w:r>
    </w:p>
    <w:p>
      <w:pPr>
        <w:spacing w:before="0" w:after="0" w:line="240"/>
        <w:ind w:right="0" w:left="72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University of North Texas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, Denton, TX US</w:t>
      </w:r>
    </w:p>
    <w:p>
      <w:pPr>
        <w:spacing w:before="0" w:after="0" w:line="240"/>
        <w:ind w:right="0" w:left="5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ab/>
        <w:tab/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Major Coursework: Digital Channels, Accounting I &amp; II, Corporate Finance, Consumer </w:t>
        <w:tab/>
        <w:tab/>
        <w:tab/>
        <w:tab/>
        <w:t xml:space="preserve">Behavior</w:t>
      </w:r>
    </w:p>
    <w:p>
      <w:pPr>
        <w:spacing w:before="0" w:after="0" w:line="240"/>
        <w:ind w:right="0" w:left="4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ab/>
        <w:tab/>
        <w:t xml:space="preserve">Bachelor of Science in Merchandising, Business Foundations</w:t>
      </w:r>
    </w:p>
    <w:p>
      <w:pPr>
        <w:spacing w:before="0" w:after="0" w:line="240"/>
        <w:ind w:right="0" w:left="4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ab/>
        <w:tab/>
        <w:t xml:space="preserve">August 2016</w:t>
      </w:r>
    </w:p>
    <w:p>
      <w:pPr>
        <w:tabs>
          <w:tab w:val="left" w:pos="720" w:leader="none"/>
        </w:tabs>
        <w:spacing w:before="0" w:after="0" w:line="240"/>
        <w:ind w:right="0" w:left="72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Dallas County Community College District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, Dallas, TX US</w:t>
      </w:r>
    </w:p>
    <w:p>
      <w:pPr>
        <w:spacing w:before="0" w:after="0" w:line="240"/>
        <w:ind w:right="0" w:left="4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ab/>
        <w:tab/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Major Coursework: Fashion Buying, Principles of Marketing, Fashion Portfolio, Principles </w:t>
        <w:tab/>
        <w:tab/>
        <w:t xml:space="preserve">of Selling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EXPERIENCE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Women’s Online Merchandise Coordinator, Drop Ship Operations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Neiman Marcus Group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May 2018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May 2024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Partner with Buyers and Vendors to define and enter Drop Ship assortment criteria such as size, color, description, style, pricing, etc.; adjust purchase orders to reflect price changes, extension dates, and cancelation of orders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Review weekly flow reports for on-order merchandise, monitor for inconsistencies, and help prioritize buying office purchase orders via item create templates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Communicates with buying office on discrepancies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Complies with data governance policies 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Maintains item updates and adjustments through full life-cycle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Establishes and maintains excellent working relationships with buying offices and suppliers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Works with online team to ensure all merchandise is loaded to web in a timely manner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Coordinate and organize samples for all editorial photoshoots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Coordinates merchandise delivery and addresses receiving/quality assurance issues with warehouse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Communicates with suppliers and manages all product samples and returns to vendors (RTVs)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Analyze weekly reports and take necessary actions to ensure that products are sellable across all channels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Provides market preparation support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FFFFFF" w:val="clear"/>
        </w:rPr>
        <w:t xml:space="preserve">Performs administrative tasks for the buying office as needed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Category Administrative Associate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Michael’s Corporate Office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in Irving, Texas, August 2016-February 2018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Maintain Excel assortment plans with sku detail, in partnership with ACM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In charge of purchase order processing, tracking, and generating through the system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Analyze the department by running daily &amp; weekly sales reports by class &amp; department using BAAM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Built strong relationships with vendors through the coordination of meetings, conference calls, &amp; other events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Internships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Saint Bernard Sports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in Highland Park, June-August 2016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63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Associations and Memberships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Merchandising Incorporated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National Retail Federation Student Association </w:t>
      </w:r>
    </w:p>
    <w:p>
      <w:pPr>
        <w:tabs>
          <w:tab w:val="left" w:pos="63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63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Leadership</w:t>
      </w:r>
    </w:p>
    <w:p>
      <w:pPr>
        <w:spacing w:before="0" w:after="0" w:line="240"/>
        <w:ind w:right="0" w:left="0" w:firstLine="54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2019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Neiman Marcus Group,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Office 365 Ambassador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Irving, TX</w:t>
      </w:r>
    </w:p>
    <w:p>
      <w:pPr>
        <w:spacing w:before="0" w:after="0" w:line="240"/>
        <w:ind w:right="0" w:left="5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2014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 CMHT Research and Creative Product Competition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Organizer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 Denton, TX</w:t>
      </w:r>
    </w:p>
    <w:p>
      <w:pPr>
        <w:spacing w:before="0" w:after="0" w:line="240"/>
        <w:ind w:right="0" w:left="5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2014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Merchandising Incorporated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Sample Sale Brand Manager for Zales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 Denton, TX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Licenseship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Licenced in Texas for General Life/Health Insurance sales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Awards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Essential Law for Buyers and Sellers Certificate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16"/>
          <w:shd w:fill="auto" w:val="clear"/>
        </w:rPr>
        <w:t xml:space="preserve">Fall 2017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Forecasting for Buyers, Managers, and Business Executives Certificate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Fall 2017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Outstanding Member,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Merchandising Incorporated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16"/>
          <w:shd w:fill="auto" w:val="clear"/>
        </w:rPr>
        <w:t xml:space="preserve">2014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linkedin.com/in/moniqueuongtran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