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heading=h.gjdgxs" w:id="0"/>
      <w:bookmarkEnd w:id="0"/>
      <w:r w:rsidDel="00000000" w:rsidR="00000000" w:rsidRPr="00000000">
        <w:rPr>
          <w:color w:val="f75d5d"/>
          <w:rtl w:val="0"/>
        </w:rPr>
        <w:t xml:space="preserve">Hello</w:t>
      </w:r>
      <w:r w:rsidDel="00000000" w:rsidR="00000000" w:rsidRPr="00000000">
        <w:rPr>
          <w:color w:val="cccccc"/>
          <w:rtl w:val="0"/>
        </w:rPr>
        <w:br w:type="textWrapping"/>
      </w:r>
      <w:r w:rsidDel="00000000" w:rsidR="00000000" w:rsidRPr="00000000">
        <w:rPr>
          <w:rtl w:val="0"/>
        </w:rPr>
        <w:t xml:space="preserve">I’m Astrid R. Marasigan</w:t>
      </w:r>
    </w:p>
    <w:p w:rsidR="00000000" w:rsidDel="00000000" w:rsidP="00000000" w:rsidRDefault="00000000" w:rsidRPr="00000000" w14:paraId="00000002">
      <w:pPr>
        <w:rPr/>
      </w:pPr>
      <w:r w:rsidDel="00000000" w:rsidR="00000000" w:rsidRPr="00000000">
        <w:rPr/>
        <w:drawing>
          <wp:inline distB="114300" distT="114300" distL="114300" distR="114300">
            <wp:extent cx="1919092" cy="2295564"/>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19092" cy="229556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rPr>
          <w:rFonts w:ascii="Playfair Display" w:cs="Playfair Display" w:eastAsia="Playfair Display" w:hAnsi="Playfair Display"/>
          <w:sz w:val="18"/>
          <w:szCs w:val="18"/>
        </w:rPr>
      </w:pPr>
      <w:r w:rsidDel="00000000" w:rsidR="00000000" w:rsidRPr="00000000">
        <w:rPr>
          <w:rFonts w:ascii="Playfair Display" w:cs="Playfair Display" w:eastAsia="Playfair Display" w:hAnsi="Playfair Display"/>
          <w:sz w:val="18"/>
          <w:szCs w:val="18"/>
          <w:rtl w:val="0"/>
        </w:rPr>
        <w:t xml:space="preserve">6 Ivy Lane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Playfair Display" w:cs="Playfair Display" w:eastAsia="Playfair Display" w:hAnsi="Playfair Display"/>
          <w:sz w:val="18"/>
          <w:szCs w:val="18"/>
        </w:rPr>
      </w:pPr>
      <w:r w:rsidDel="00000000" w:rsidR="00000000" w:rsidRPr="00000000">
        <w:rPr>
          <w:rFonts w:ascii="Playfair Display" w:cs="Playfair Display" w:eastAsia="Playfair Display" w:hAnsi="Playfair Display"/>
          <w:sz w:val="18"/>
          <w:szCs w:val="18"/>
          <w:rtl w:val="0"/>
        </w:rPr>
        <w:t xml:space="preserve">Irvine, 92602</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Playfair Display" w:cs="Playfair Display" w:eastAsia="Playfair Display" w:hAnsi="Playfair Display"/>
          <w:b w:val="1"/>
          <w:color w:val="000000"/>
          <w:sz w:val="18"/>
          <w:szCs w:val="18"/>
        </w:rPr>
      </w:pPr>
      <w:r w:rsidDel="00000000" w:rsidR="00000000" w:rsidRPr="00000000">
        <w:rPr>
          <w:rFonts w:ascii="Playfair Display" w:cs="Playfair Display" w:eastAsia="Playfair Display" w:hAnsi="Playfair Display"/>
          <w:b w:val="1"/>
          <w:sz w:val="18"/>
          <w:szCs w:val="18"/>
          <w:rtl w:val="0"/>
        </w:rPr>
        <w:t xml:space="preserve">951 807-1455</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Playfair Display" w:cs="Playfair Display" w:eastAsia="Playfair Display" w:hAnsi="Playfair Display"/>
          <w:b w:val="1"/>
          <w:color w:val="000000"/>
          <w:sz w:val="18"/>
          <w:szCs w:val="18"/>
        </w:rPr>
      </w:pPr>
      <w:r w:rsidDel="00000000" w:rsidR="00000000" w:rsidRPr="00000000">
        <w:rPr>
          <w:rFonts w:ascii="Playfair Display" w:cs="Playfair Display" w:eastAsia="Playfair Display" w:hAnsi="Playfair Display"/>
          <w:b w:val="1"/>
          <w:sz w:val="18"/>
          <w:szCs w:val="18"/>
          <w:rtl w:val="0"/>
        </w:rPr>
        <w:t xml:space="preserve">marasiganastrid@gmail.com</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i w:val="0"/>
          <w:sz w:val="28"/>
          <w:szCs w:val="28"/>
        </w:rPr>
      </w:pPr>
      <w:bookmarkStart w:colFirst="0" w:colLast="0" w:name="_heading=h.30j0zll" w:id="1"/>
      <w:bookmarkEnd w:id="1"/>
      <w:r w:rsidDel="00000000" w:rsidR="00000000" w:rsidRPr="00000000">
        <w:rPr>
          <w:rtl w:val="0"/>
        </w:rPr>
        <w:t xml:space="preserve">Career Goals</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Enthusiastic and hardworking individual seeking to start a career in hospitality. Eager to apply my strong interpersonal skills and positive attitude to provide exceptional customer service. My immediate goal is to grow and excel in the fundamentals of the  restaurant industry and contribute to a positive dining experience for all guests. Long-term, I aspire to develop my career in healthcare as a future nurse! I will take my experience in the hospitality sector to prime for my desired field. I am excited to take on additional responsibilities, and grow with the team. </w:t>
      </w:r>
    </w:p>
    <w:p w:rsidR="00000000" w:rsidDel="00000000" w:rsidP="00000000" w:rsidRDefault="00000000" w:rsidRPr="00000000" w14:paraId="00000009">
      <w:pPr>
        <w:pStyle w:val="Heading1"/>
        <w:rPr/>
      </w:pPr>
      <w:bookmarkStart w:colFirst="0" w:colLast="0" w:name="_heading=h.1fob9te" w:id="2"/>
      <w:bookmarkEnd w:id="2"/>
      <w:r w:rsidDel="00000000" w:rsidR="00000000" w:rsidRPr="00000000">
        <w:rPr>
          <w:rtl w:val="0"/>
        </w:rPr>
        <w:t xml:space="preserve">Experience</w:t>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rPr>
          <w:rFonts w:ascii="Source Code Pro" w:cs="Source Code Pro" w:eastAsia="Source Code Pro" w:hAnsi="Source Code Pro"/>
          <w:sz w:val="20"/>
          <w:szCs w:val="20"/>
        </w:rPr>
      </w:pPr>
      <w:bookmarkStart w:colFirst="0" w:colLast="0" w:name="_heading=h.3znysh7" w:id="3"/>
      <w:bookmarkEnd w:id="3"/>
      <w:r w:rsidDel="00000000" w:rsidR="00000000" w:rsidRPr="00000000">
        <w:rPr>
          <w:rFonts w:ascii="Source Code Pro" w:cs="Source Code Pro" w:eastAsia="Source Code Pro" w:hAnsi="Source Code Pro"/>
          <w:sz w:val="20"/>
          <w:szCs w:val="20"/>
          <w:rtl w:val="0"/>
        </w:rPr>
        <w:t xml:space="preserve">November  2023 - June 2024</w:t>
      </w:r>
    </w:p>
    <w:p w:rsidR="00000000" w:rsidDel="00000000" w:rsidP="00000000" w:rsidRDefault="00000000" w:rsidRPr="00000000" w14:paraId="0000000B">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heading=h.2et92p0" w:id="4"/>
      <w:bookmarkEnd w:id="4"/>
      <w:r w:rsidDel="00000000" w:rsidR="00000000" w:rsidRPr="00000000">
        <w:rPr>
          <w:color w:val="2e4440"/>
          <w:rtl w:val="0"/>
        </w:rPr>
        <w:t xml:space="preserve">Walmart, 2nd Street</w:t>
      </w:r>
      <w:r w:rsidDel="00000000" w:rsidR="00000000" w:rsidRPr="00000000">
        <w:rPr>
          <w:b w:val="0"/>
          <w:i w:val="1"/>
          <w:color w:val="2e4440"/>
          <w:rtl w:val="0"/>
        </w:rPr>
        <w:t xml:space="preserve"> -</w:t>
      </w:r>
      <w:r w:rsidDel="00000000" w:rsidR="00000000" w:rsidRPr="00000000">
        <w:rPr>
          <w:b w:val="0"/>
          <w:i w:val="1"/>
          <w:rtl w:val="0"/>
        </w:rPr>
        <w:t xml:space="preserve"> Online Pickup and Deliveries (OPD) Associate </w:t>
      </w:r>
    </w:p>
    <w:p w:rsidR="00000000" w:rsidDel="00000000" w:rsidP="00000000" w:rsidRDefault="00000000" w:rsidRPr="00000000" w14:paraId="0000000C">
      <w:pPr>
        <w:rPr>
          <w:rFonts w:ascii="Source Code Pro" w:cs="Source Code Pro" w:eastAsia="Source Code Pro" w:hAnsi="Source Code Pro"/>
          <w:color w:val="666666"/>
          <w:highlight w:val="white"/>
        </w:rPr>
      </w:pPr>
      <w:r w:rsidDel="00000000" w:rsidR="00000000" w:rsidRPr="00000000">
        <w:rPr>
          <w:rFonts w:ascii="Source Code Pro" w:cs="Source Code Pro" w:eastAsia="Source Code Pro" w:hAnsi="Source Code Pro"/>
          <w:color w:val="666666"/>
          <w:highlight w:val="white"/>
          <w:rtl w:val="0"/>
        </w:rPr>
        <w:t xml:space="preserve">June 2024 - Present</w:t>
      </w:r>
    </w:p>
    <w:p w:rsidR="00000000" w:rsidDel="00000000" w:rsidP="00000000" w:rsidRDefault="00000000" w:rsidRPr="00000000" w14:paraId="0000000D">
      <w:pPr>
        <w:rPr>
          <w:rFonts w:ascii="Playfair Display" w:cs="Playfair Display" w:eastAsia="Playfair Display" w:hAnsi="Playfair Display"/>
          <w:i w:val="1"/>
          <w:color w:val="434343"/>
          <w:sz w:val="22"/>
          <w:szCs w:val="22"/>
        </w:rPr>
      </w:pPr>
      <w:r w:rsidDel="00000000" w:rsidR="00000000" w:rsidRPr="00000000">
        <w:rPr>
          <w:rFonts w:ascii="Playfair Display" w:cs="Playfair Display" w:eastAsia="Playfair Display" w:hAnsi="Playfair Display"/>
          <w:b w:val="1"/>
          <w:color w:val="434343"/>
          <w:sz w:val="22"/>
          <w:szCs w:val="22"/>
          <w:rtl w:val="0"/>
        </w:rPr>
        <w:t xml:space="preserve">Chili’s Grill &amp; Bar - </w:t>
      </w:r>
      <w:r w:rsidDel="00000000" w:rsidR="00000000" w:rsidRPr="00000000">
        <w:rPr>
          <w:rFonts w:ascii="Playfair Display" w:cs="Playfair Display" w:eastAsia="Playfair Display" w:hAnsi="Playfair Display"/>
          <w:i w:val="1"/>
          <w:color w:val="434343"/>
          <w:sz w:val="22"/>
          <w:szCs w:val="22"/>
          <w:rtl w:val="0"/>
        </w:rPr>
        <w:t xml:space="preserve">Food Runner, Togo Specialist</w:t>
      </w:r>
    </w:p>
    <w:p w:rsidR="00000000" w:rsidDel="00000000" w:rsidP="00000000" w:rsidRDefault="00000000" w:rsidRPr="00000000" w14:paraId="0000000E">
      <w:pPr>
        <w:rPr>
          <w:rFonts w:ascii="Source Code Pro" w:cs="Source Code Pro" w:eastAsia="Source Code Pro" w:hAnsi="Source Code Pro"/>
          <w:color w:val="434343"/>
        </w:rPr>
      </w:pPr>
      <w:r w:rsidDel="00000000" w:rsidR="00000000" w:rsidRPr="00000000">
        <w:rPr>
          <w:rFonts w:ascii="Source Code Pro" w:cs="Source Code Pro" w:eastAsia="Source Code Pro" w:hAnsi="Source Code Pro"/>
          <w:color w:val="434343"/>
          <w:rtl w:val="0"/>
        </w:rPr>
        <w:t xml:space="preserve">June 2024-October 2024</w:t>
      </w:r>
    </w:p>
    <w:p w:rsidR="00000000" w:rsidDel="00000000" w:rsidP="00000000" w:rsidRDefault="00000000" w:rsidRPr="00000000" w14:paraId="0000000F">
      <w:pPr>
        <w:pStyle w:val="Heading1"/>
        <w:spacing w:before="480" w:line="288" w:lineRule="auto"/>
        <w:ind w:left="-15" w:right="0" w:firstLine="0"/>
        <w:rPr>
          <w:sz w:val="26"/>
          <w:szCs w:val="26"/>
        </w:rPr>
      </w:pPr>
      <w:bookmarkStart w:colFirst="0" w:colLast="0" w:name="_heading=h.tyjcwt" w:id="5"/>
      <w:bookmarkEnd w:id="5"/>
      <w:r w:rsidDel="00000000" w:rsidR="00000000" w:rsidRPr="00000000">
        <w:rPr>
          <w:sz w:val="26"/>
          <w:szCs w:val="26"/>
          <w:rtl w:val="0"/>
        </w:rPr>
        <w:t xml:space="preserve">Education</w:t>
      </w:r>
    </w:p>
    <w:p w:rsidR="00000000" w:rsidDel="00000000" w:rsidP="00000000" w:rsidRDefault="00000000" w:rsidRPr="00000000" w14:paraId="00000010">
      <w:pPr>
        <w:pStyle w:val="Heading2"/>
        <w:spacing w:before="280" w:line="240" w:lineRule="auto"/>
        <w:ind w:right="0"/>
        <w:rPr>
          <w:rFonts w:ascii="Playfair Display" w:cs="Playfair Display" w:eastAsia="Playfair Display" w:hAnsi="Playfair Display"/>
          <w:b w:val="1"/>
          <w:color w:val="2e4440"/>
          <w:sz w:val="22"/>
          <w:szCs w:val="22"/>
        </w:rPr>
      </w:pPr>
      <w:bookmarkStart w:colFirst="0" w:colLast="0" w:name="_heading=h.3dy6vkm" w:id="6"/>
      <w:bookmarkEnd w:id="6"/>
      <w:r w:rsidDel="00000000" w:rsidR="00000000" w:rsidRPr="00000000">
        <w:rPr>
          <w:rFonts w:ascii="Playfair Display" w:cs="Playfair Display" w:eastAsia="Playfair Display" w:hAnsi="Playfair Display"/>
          <w:b w:val="1"/>
          <w:color w:val="2e4440"/>
          <w:sz w:val="22"/>
          <w:szCs w:val="22"/>
          <w:rtl w:val="0"/>
        </w:rPr>
        <w:t xml:space="preserve">Colegio San Agustin (CSA) - Dasmarinas, Makati, Philippines</w:t>
      </w:r>
    </w:p>
    <w:p w:rsidR="00000000" w:rsidDel="00000000" w:rsidP="00000000" w:rsidRDefault="00000000" w:rsidRPr="00000000" w14:paraId="00000011">
      <w:pPr>
        <w:spacing w:before="120" w:line="288" w:lineRule="auto"/>
        <w:ind w:left="-15" w:firstLine="0"/>
        <w:rPr>
          <w:rFonts w:ascii="Source Code Pro" w:cs="Source Code Pro" w:eastAsia="Source Code Pro" w:hAnsi="Source Code Pro"/>
          <w:color w:val="666666"/>
        </w:rPr>
      </w:pPr>
      <w:r w:rsidDel="00000000" w:rsidR="00000000" w:rsidRPr="00000000">
        <w:rPr>
          <w:rFonts w:ascii="Source Code Pro" w:cs="Source Code Pro" w:eastAsia="Source Code Pro" w:hAnsi="Source Code Pro"/>
          <w:color w:val="666666"/>
          <w:rtl w:val="0"/>
        </w:rPr>
        <w:t xml:space="preserve">June 2007 - March 2010</w:t>
      </w:r>
    </w:p>
    <w:p w:rsidR="00000000" w:rsidDel="00000000" w:rsidP="00000000" w:rsidRDefault="00000000" w:rsidRPr="00000000" w14:paraId="00000012">
      <w:pPr>
        <w:pStyle w:val="Heading2"/>
        <w:spacing w:before="280" w:line="240" w:lineRule="auto"/>
        <w:ind w:right="0"/>
        <w:rPr>
          <w:rFonts w:ascii="Playfair Display" w:cs="Playfair Display" w:eastAsia="Playfair Display" w:hAnsi="Playfair Display"/>
          <w:i w:val="1"/>
          <w:color w:val="2e4440"/>
          <w:sz w:val="22"/>
          <w:szCs w:val="22"/>
        </w:rPr>
      </w:pPr>
      <w:bookmarkStart w:colFirst="0" w:colLast="0" w:name="_heading=h.1t3h5sf" w:id="7"/>
      <w:bookmarkEnd w:id="7"/>
      <w:r w:rsidDel="00000000" w:rsidR="00000000" w:rsidRPr="00000000">
        <w:rPr>
          <w:rFonts w:ascii="Playfair Display" w:cs="Playfair Display" w:eastAsia="Playfair Display" w:hAnsi="Playfair Display"/>
          <w:b w:val="1"/>
          <w:color w:val="2e4440"/>
          <w:sz w:val="22"/>
          <w:szCs w:val="22"/>
          <w:rtl w:val="0"/>
        </w:rPr>
        <w:t xml:space="preserve">Saint Pedro Poveda College - Ortigas Center, Pasig, Philippines</w:t>
      </w:r>
      <w:r w:rsidDel="00000000" w:rsidR="00000000" w:rsidRPr="00000000">
        <w:rPr>
          <w:rtl w:val="0"/>
        </w:rPr>
      </w:r>
    </w:p>
    <w:p w:rsidR="00000000" w:rsidDel="00000000" w:rsidP="00000000" w:rsidRDefault="00000000" w:rsidRPr="00000000" w14:paraId="00000013">
      <w:pPr>
        <w:spacing w:before="120" w:line="288" w:lineRule="auto"/>
        <w:ind w:left="-15" w:firstLine="0"/>
        <w:rPr>
          <w:rFonts w:ascii="Source Code Pro" w:cs="Source Code Pro" w:eastAsia="Source Code Pro" w:hAnsi="Source Code Pro"/>
          <w:color w:val="666666"/>
        </w:rPr>
      </w:pPr>
      <w:r w:rsidDel="00000000" w:rsidR="00000000" w:rsidRPr="00000000">
        <w:rPr>
          <w:rFonts w:ascii="Source Code Pro" w:cs="Source Code Pro" w:eastAsia="Source Code Pro" w:hAnsi="Source Code Pro"/>
          <w:color w:val="666666"/>
          <w:rtl w:val="0"/>
        </w:rPr>
        <w:t xml:space="preserve">June 2011 - September 2016</w:t>
      </w:r>
    </w:p>
    <w:p w:rsidR="00000000" w:rsidDel="00000000" w:rsidP="00000000" w:rsidRDefault="00000000" w:rsidRPr="00000000" w14:paraId="00000014">
      <w:pPr>
        <w:pStyle w:val="Heading2"/>
        <w:spacing w:before="280" w:line="240" w:lineRule="auto"/>
        <w:ind w:right="0"/>
        <w:rPr>
          <w:rFonts w:ascii="Playfair Display" w:cs="Playfair Display" w:eastAsia="Playfair Display" w:hAnsi="Playfair Display"/>
          <w:i w:val="1"/>
          <w:color w:val="2e4440"/>
          <w:sz w:val="22"/>
          <w:szCs w:val="22"/>
        </w:rPr>
      </w:pPr>
      <w:bookmarkStart w:colFirst="0" w:colLast="0" w:name="_heading=h.4d34og8" w:id="8"/>
      <w:bookmarkEnd w:id="8"/>
      <w:r w:rsidDel="00000000" w:rsidR="00000000" w:rsidRPr="00000000">
        <w:rPr>
          <w:rFonts w:ascii="Playfair Display" w:cs="Playfair Display" w:eastAsia="Playfair Display" w:hAnsi="Playfair Display"/>
          <w:b w:val="1"/>
          <w:color w:val="2e4440"/>
          <w:sz w:val="22"/>
          <w:szCs w:val="22"/>
          <w:rtl w:val="0"/>
        </w:rPr>
        <w:t xml:space="preserve">UPLIFT Alternative Learning System - Ortigas East, Pasig, Philippines</w:t>
      </w:r>
      <w:r w:rsidDel="00000000" w:rsidR="00000000" w:rsidRPr="00000000">
        <w:rPr>
          <w:rtl w:val="0"/>
        </w:rPr>
      </w:r>
    </w:p>
    <w:p w:rsidR="00000000" w:rsidDel="00000000" w:rsidP="00000000" w:rsidRDefault="00000000" w:rsidRPr="00000000" w14:paraId="00000015">
      <w:pPr>
        <w:spacing w:before="120" w:line="288" w:lineRule="auto"/>
        <w:ind w:left="-15" w:firstLine="0"/>
        <w:rPr>
          <w:rFonts w:ascii="Source Code Pro" w:cs="Source Code Pro" w:eastAsia="Source Code Pro" w:hAnsi="Source Code Pro"/>
          <w:color w:val="666666"/>
        </w:rPr>
      </w:pPr>
      <w:r w:rsidDel="00000000" w:rsidR="00000000" w:rsidRPr="00000000">
        <w:rPr>
          <w:rFonts w:ascii="Source Code Pro" w:cs="Source Code Pro" w:eastAsia="Source Code Pro" w:hAnsi="Source Code Pro"/>
          <w:color w:val="666666"/>
          <w:rtl w:val="0"/>
        </w:rPr>
        <w:t xml:space="preserve">March 2019 - May 2020</w:t>
      </w:r>
    </w:p>
    <w:p w:rsidR="00000000" w:rsidDel="00000000" w:rsidP="00000000" w:rsidRDefault="00000000" w:rsidRPr="00000000" w14:paraId="00000016">
      <w:pPr>
        <w:pStyle w:val="Heading2"/>
        <w:spacing w:before="280" w:line="240" w:lineRule="auto"/>
        <w:ind w:right="0"/>
        <w:rPr>
          <w:rFonts w:ascii="Playfair Display" w:cs="Playfair Display" w:eastAsia="Playfair Display" w:hAnsi="Playfair Display"/>
          <w:i w:val="1"/>
          <w:color w:val="2e4440"/>
          <w:sz w:val="22"/>
          <w:szCs w:val="22"/>
        </w:rPr>
      </w:pPr>
      <w:bookmarkStart w:colFirst="0" w:colLast="0" w:name="_heading=h.2s8eyo1" w:id="9"/>
      <w:bookmarkEnd w:id="9"/>
      <w:r w:rsidDel="00000000" w:rsidR="00000000" w:rsidRPr="00000000">
        <w:rPr>
          <w:rFonts w:ascii="Playfair Display" w:cs="Playfair Display" w:eastAsia="Playfair Display" w:hAnsi="Playfair Display"/>
          <w:b w:val="1"/>
          <w:color w:val="2e4440"/>
          <w:sz w:val="22"/>
          <w:szCs w:val="22"/>
          <w:rtl w:val="0"/>
        </w:rPr>
        <w:t xml:space="preserve">University of Perpetual Help System DALTA - Calamba, Laguna, Philippines</w:t>
      </w:r>
      <w:r w:rsidDel="00000000" w:rsidR="00000000" w:rsidRPr="00000000">
        <w:rPr>
          <w:rtl w:val="0"/>
        </w:rPr>
      </w:r>
    </w:p>
    <w:p w:rsidR="00000000" w:rsidDel="00000000" w:rsidP="00000000" w:rsidRDefault="00000000" w:rsidRPr="00000000" w14:paraId="00000017">
      <w:pPr>
        <w:spacing w:before="120" w:line="288" w:lineRule="auto"/>
        <w:ind w:left="-15" w:firstLine="0"/>
        <w:rPr>
          <w:rFonts w:ascii="Source Code Pro" w:cs="Source Code Pro" w:eastAsia="Source Code Pro" w:hAnsi="Source Code Pro"/>
          <w:color w:val="666666"/>
        </w:rPr>
      </w:pPr>
      <w:r w:rsidDel="00000000" w:rsidR="00000000" w:rsidRPr="00000000">
        <w:rPr>
          <w:rFonts w:ascii="Source Code Pro" w:cs="Source Code Pro" w:eastAsia="Source Code Pro" w:hAnsi="Source Code Pro"/>
          <w:color w:val="666666"/>
          <w:rtl w:val="0"/>
        </w:rPr>
        <w:t xml:space="preserve">September 2020 - June 2022</w:t>
      </w:r>
    </w:p>
    <w:p w:rsidR="00000000" w:rsidDel="00000000" w:rsidP="00000000" w:rsidRDefault="00000000" w:rsidRPr="00000000" w14:paraId="00000018">
      <w:pPr>
        <w:spacing w:before="120" w:line="288" w:lineRule="auto"/>
        <w:ind w:left="-15" w:firstLine="0"/>
        <w:rPr>
          <w:rFonts w:ascii="Source Code Pro" w:cs="Source Code Pro" w:eastAsia="Source Code Pro" w:hAnsi="Source Code Pro"/>
          <w:color w:val="666666"/>
          <w:sz w:val="18"/>
          <w:szCs w:val="18"/>
        </w:rPr>
      </w:pPr>
      <w:r w:rsidDel="00000000" w:rsidR="00000000" w:rsidRPr="00000000">
        <w:rPr>
          <w:rtl w:val="0"/>
        </w:rPr>
      </w:r>
    </w:p>
    <w:p w:rsidR="00000000" w:rsidDel="00000000" w:rsidP="00000000" w:rsidRDefault="00000000" w:rsidRPr="00000000" w14:paraId="00000019">
      <w:pPr>
        <w:spacing w:before="120" w:line="288" w:lineRule="auto"/>
        <w:ind w:left="-15" w:firstLine="0"/>
        <w:rPr>
          <w:rFonts w:ascii="Source Code Pro" w:cs="Source Code Pro" w:eastAsia="Source Code Pro" w:hAnsi="Source Code Pro"/>
          <w:color w:val="666666"/>
          <w:sz w:val="18"/>
          <w:szCs w:val="18"/>
        </w:rPr>
      </w:pPr>
      <w:r w:rsidDel="00000000" w:rsidR="00000000" w:rsidRPr="00000000">
        <w:rPr>
          <w:rtl w:val="0"/>
        </w:rPr>
      </w:r>
    </w:p>
    <w:p w:rsidR="00000000" w:rsidDel="00000000" w:rsidP="00000000" w:rsidRDefault="00000000" w:rsidRPr="00000000" w14:paraId="0000001A">
      <w:pPr>
        <w:spacing w:before="120" w:line="288" w:lineRule="auto"/>
        <w:ind w:left="-15" w:firstLine="0"/>
        <w:rPr>
          <w:rFonts w:ascii="PT Mono" w:cs="PT Mono" w:eastAsia="PT Mono" w:hAnsi="PT Mono"/>
          <w:color w:val="666666"/>
        </w:rPr>
      </w:pPr>
      <w:r w:rsidDel="00000000" w:rsidR="00000000" w:rsidRPr="00000000">
        <w:rPr>
          <w:rtl w:val="0"/>
        </w:rPr>
      </w:r>
    </w:p>
    <w:p w:rsidR="00000000" w:rsidDel="00000000" w:rsidP="00000000" w:rsidRDefault="00000000" w:rsidRPr="00000000" w14:paraId="0000001B">
      <w:pPr>
        <w:spacing w:before="120" w:line="288" w:lineRule="auto"/>
        <w:ind w:left="-15" w:firstLine="0"/>
        <w:rPr>
          <w:rFonts w:ascii="PT Mono" w:cs="PT Mono" w:eastAsia="PT Mono" w:hAnsi="PT Mono"/>
          <w:color w:val="666666"/>
        </w:rPr>
      </w:pPr>
      <w:r w:rsidDel="00000000" w:rsidR="00000000" w:rsidRPr="00000000">
        <w:rPr>
          <w:rtl w:val="0"/>
        </w:rPr>
      </w:r>
    </w:p>
    <w:p w:rsidR="00000000" w:rsidDel="00000000" w:rsidP="00000000" w:rsidRDefault="00000000" w:rsidRPr="00000000" w14:paraId="0000001C">
      <w:pPr>
        <w:spacing w:before="120" w:line="288" w:lineRule="auto"/>
        <w:ind w:left="-15" w:firstLine="0"/>
        <w:rPr>
          <w:rFonts w:ascii="Playfair Display" w:cs="Playfair Display" w:eastAsia="Playfair Display" w:hAnsi="Playfair Display"/>
          <w:b w:val="1"/>
          <w:color w:val="f75d5d"/>
          <w:sz w:val="26"/>
          <w:szCs w:val="26"/>
        </w:rPr>
      </w:pPr>
      <w:r w:rsidDel="00000000" w:rsidR="00000000" w:rsidRPr="00000000">
        <w:rPr>
          <w:rFonts w:ascii="Playfair Display" w:cs="Playfair Display" w:eastAsia="Playfair Display" w:hAnsi="Playfair Display"/>
          <w:b w:val="1"/>
          <w:color w:val="f75d5d"/>
          <w:rtl w:val="0"/>
        </w:rPr>
        <w:t xml:space="preserve"> </w:t>
      </w:r>
      <w:r w:rsidDel="00000000" w:rsidR="00000000" w:rsidRPr="00000000">
        <w:rPr>
          <w:rFonts w:ascii="Playfair Display" w:cs="Playfair Display" w:eastAsia="Playfair Display" w:hAnsi="Playfair Display"/>
          <w:b w:val="1"/>
          <w:color w:val="f75d5d"/>
          <w:sz w:val="26"/>
          <w:szCs w:val="26"/>
          <w:rtl w:val="0"/>
        </w:rPr>
        <w:t xml:space="preserve">AWARDS</w:t>
      </w:r>
    </w:p>
    <w:p w:rsidR="00000000" w:rsidDel="00000000" w:rsidP="00000000" w:rsidRDefault="00000000" w:rsidRPr="00000000" w14:paraId="0000001D">
      <w:pPr>
        <w:pStyle w:val="Heading2"/>
        <w:spacing w:before="280" w:line="240" w:lineRule="auto"/>
        <w:ind w:right="0"/>
        <w:rPr>
          <w:rFonts w:ascii="Playfair Display" w:cs="Playfair Display" w:eastAsia="Playfair Display" w:hAnsi="Playfair Display"/>
          <w:i w:val="1"/>
          <w:color w:val="2e4440"/>
          <w:sz w:val="22"/>
          <w:szCs w:val="22"/>
        </w:rPr>
      </w:pPr>
      <w:bookmarkStart w:colFirst="0" w:colLast="0" w:name="_heading=h.17dp8vu" w:id="10"/>
      <w:bookmarkEnd w:id="10"/>
      <w:r w:rsidDel="00000000" w:rsidR="00000000" w:rsidRPr="00000000">
        <w:rPr>
          <w:rFonts w:ascii="Playfair Display" w:cs="Playfair Display" w:eastAsia="Playfair Display" w:hAnsi="Playfair Display"/>
          <w:b w:val="1"/>
          <w:color w:val="2e4440"/>
          <w:sz w:val="22"/>
          <w:szCs w:val="22"/>
          <w:rtl w:val="0"/>
        </w:rPr>
        <w:t xml:space="preserve">Good Conduct Award</w:t>
      </w:r>
      <w:r w:rsidDel="00000000" w:rsidR="00000000" w:rsidRPr="00000000">
        <w:rPr>
          <w:rtl w:val="0"/>
        </w:rPr>
      </w:r>
    </w:p>
    <w:p w:rsidR="00000000" w:rsidDel="00000000" w:rsidP="00000000" w:rsidRDefault="00000000" w:rsidRPr="00000000" w14:paraId="0000001E">
      <w:pPr>
        <w:spacing w:before="120" w:line="288" w:lineRule="auto"/>
        <w:ind w:left="-15" w:firstLine="0"/>
        <w:rPr>
          <w:rFonts w:ascii="Source Code Pro" w:cs="Source Code Pro" w:eastAsia="Source Code Pro" w:hAnsi="Source Code Pro"/>
          <w:b w:val="1"/>
          <w:color w:val="666666"/>
        </w:rPr>
      </w:pPr>
      <w:r w:rsidDel="00000000" w:rsidR="00000000" w:rsidRPr="00000000">
        <w:rPr>
          <w:rFonts w:ascii="Source Code Pro" w:cs="Source Code Pro" w:eastAsia="Source Code Pro" w:hAnsi="Source Code Pro"/>
          <w:b w:val="1"/>
          <w:color w:val="666666"/>
          <w:rtl w:val="0"/>
        </w:rPr>
        <w:t xml:space="preserve">Colegio San Agustin(CSA)</w:t>
      </w:r>
    </w:p>
    <w:p w:rsidR="00000000" w:rsidDel="00000000" w:rsidP="00000000" w:rsidRDefault="00000000" w:rsidRPr="00000000" w14:paraId="0000001F">
      <w:pPr>
        <w:spacing w:before="120" w:line="288" w:lineRule="auto"/>
        <w:ind w:left="-15" w:firstLine="0"/>
        <w:rPr>
          <w:rFonts w:ascii="Source Code Pro" w:cs="Source Code Pro" w:eastAsia="Source Code Pro" w:hAnsi="Source Code Pro"/>
          <w:color w:val="666666"/>
        </w:rPr>
      </w:pPr>
      <w:r w:rsidDel="00000000" w:rsidR="00000000" w:rsidRPr="00000000">
        <w:rPr>
          <w:rFonts w:ascii="Source Code Pro" w:cs="Source Code Pro" w:eastAsia="Source Code Pro" w:hAnsi="Source Code Pro"/>
          <w:color w:val="666666"/>
          <w:rtl w:val="0"/>
        </w:rPr>
        <w:t xml:space="preserve">March 2007           March 2009</w:t>
      </w:r>
    </w:p>
    <w:p w:rsidR="00000000" w:rsidDel="00000000" w:rsidP="00000000" w:rsidRDefault="00000000" w:rsidRPr="00000000" w14:paraId="00000020">
      <w:pPr>
        <w:spacing w:before="120" w:line="288" w:lineRule="auto"/>
        <w:ind w:left="-15" w:firstLine="0"/>
        <w:rPr>
          <w:rFonts w:ascii="Source Code Pro" w:cs="Source Code Pro" w:eastAsia="Source Code Pro" w:hAnsi="Source Code Pro"/>
          <w:color w:val="666666"/>
        </w:rPr>
      </w:pPr>
      <w:r w:rsidDel="00000000" w:rsidR="00000000" w:rsidRPr="00000000">
        <w:rPr>
          <w:rFonts w:ascii="Source Code Pro" w:cs="Source Code Pro" w:eastAsia="Source Code Pro" w:hAnsi="Source Code Pro"/>
          <w:color w:val="666666"/>
          <w:rtl w:val="0"/>
        </w:rPr>
        <w:t xml:space="preserve">March 2008           March 2010</w:t>
      </w:r>
    </w:p>
    <w:p w:rsidR="00000000" w:rsidDel="00000000" w:rsidP="00000000" w:rsidRDefault="00000000" w:rsidRPr="00000000" w14:paraId="00000021">
      <w:pPr>
        <w:pStyle w:val="Heading2"/>
        <w:spacing w:before="280" w:line="240" w:lineRule="auto"/>
        <w:ind w:right="0"/>
        <w:rPr>
          <w:rFonts w:ascii="Playfair Display" w:cs="Playfair Display" w:eastAsia="Playfair Display" w:hAnsi="Playfair Display"/>
          <w:b w:val="1"/>
          <w:color w:val="2e4440"/>
          <w:sz w:val="22"/>
          <w:szCs w:val="22"/>
        </w:rPr>
      </w:pPr>
      <w:bookmarkStart w:colFirst="0" w:colLast="0" w:name="_heading=h.3rdcrjn" w:id="11"/>
      <w:bookmarkEnd w:id="11"/>
      <w:r w:rsidDel="00000000" w:rsidR="00000000" w:rsidRPr="00000000">
        <w:rPr>
          <w:rFonts w:ascii="Playfair Display" w:cs="Playfair Display" w:eastAsia="Playfair Display" w:hAnsi="Playfair Display"/>
          <w:b w:val="1"/>
          <w:color w:val="2e4440"/>
          <w:sz w:val="22"/>
          <w:szCs w:val="22"/>
          <w:rtl w:val="0"/>
        </w:rPr>
        <w:t xml:space="preserve">Good Conduct Award</w:t>
      </w:r>
    </w:p>
    <w:p w:rsidR="00000000" w:rsidDel="00000000" w:rsidP="00000000" w:rsidRDefault="00000000" w:rsidRPr="00000000" w14:paraId="00000022">
      <w:pPr>
        <w:pStyle w:val="Heading2"/>
        <w:spacing w:before="280" w:line="240" w:lineRule="auto"/>
        <w:ind w:right="0"/>
        <w:rPr>
          <w:rFonts w:ascii="Playfair Display" w:cs="Playfair Display" w:eastAsia="Playfair Display" w:hAnsi="Playfair Display"/>
          <w:b w:val="1"/>
          <w:color w:val="2e4440"/>
          <w:sz w:val="22"/>
          <w:szCs w:val="22"/>
        </w:rPr>
      </w:pPr>
      <w:bookmarkStart w:colFirst="0" w:colLast="0" w:name="_heading=h.26in1rg" w:id="12"/>
      <w:bookmarkEnd w:id="12"/>
      <w:r w:rsidDel="00000000" w:rsidR="00000000" w:rsidRPr="00000000">
        <w:rPr>
          <w:rFonts w:ascii="Playfair Display" w:cs="Playfair Display" w:eastAsia="Playfair Display" w:hAnsi="Playfair Display"/>
          <w:b w:val="1"/>
          <w:color w:val="2e4440"/>
          <w:sz w:val="22"/>
          <w:szCs w:val="22"/>
          <w:rtl w:val="0"/>
        </w:rPr>
        <w:t xml:space="preserve">Silver Achiever Awardee</w:t>
      </w:r>
    </w:p>
    <w:p w:rsidR="00000000" w:rsidDel="00000000" w:rsidP="00000000" w:rsidRDefault="00000000" w:rsidRPr="00000000" w14:paraId="00000023">
      <w:pPr>
        <w:pStyle w:val="Heading2"/>
        <w:spacing w:before="280" w:line="240" w:lineRule="auto"/>
        <w:ind w:right="0"/>
        <w:rPr>
          <w:rFonts w:ascii="Source Code Pro" w:cs="Source Code Pro" w:eastAsia="Source Code Pro" w:hAnsi="Source Code Pro"/>
          <w:b w:val="1"/>
          <w:sz w:val="20"/>
          <w:szCs w:val="20"/>
        </w:rPr>
      </w:pPr>
      <w:bookmarkStart w:colFirst="0" w:colLast="0" w:name="_heading=h.lnxbz9" w:id="13"/>
      <w:bookmarkEnd w:id="13"/>
      <w:r w:rsidDel="00000000" w:rsidR="00000000" w:rsidRPr="00000000">
        <w:rPr>
          <w:rFonts w:ascii="Source Code Pro" w:cs="Source Code Pro" w:eastAsia="Source Code Pro" w:hAnsi="Source Code Pro"/>
          <w:b w:val="1"/>
          <w:sz w:val="20"/>
          <w:szCs w:val="20"/>
          <w:rtl w:val="0"/>
        </w:rPr>
        <w:t xml:space="preserve">Saint Pedro Poveda College</w:t>
      </w:r>
    </w:p>
    <w:p w:rsidR="00000000" w:rsidDel="00000000" w:rsidP="00000000" w:rsidRDefault="00000000" w:rsidRPr="00000000" w14:paraId="00000024">
      <w:pPr>
        <w:spacing w:before="120" w:line="288" w:lineRule="auto"/>
        <w:ind w:left="-15" w:firstLine="0"/>
        <w:rPr>
          <w:rFonts w:ascii="Source Code Pro" w:cs="Source Code Pro" w:eastAsia="Source Code Pro" w:hAnsi="Source Code Pro"/>
          <w:color w:val="666666"/>
        </w:rPr>
      </w:pPr>
      <w:r w:rsidDel="00000000" w:rsidR="00000000" w:rsidRPr="00000000">
        <w:rPr>
          <w:rFonts w:ascii="Source Code Pro" w:cs="Source Code Pro" w:eastAsia="Source Code Pro" w:hAnsi="Source Code Pro"/>
          <w:color w:val="666666"/>
          <w:rtl w:val="0"/>
        </w:rPr>
        <w:t xml:space="preserve">March 2011           March 2012</w:t>
      </w:r>
    </w:p>
    <w:p w:rsidR="00000000" w:rsidDel="00000000" w:rsidP="00000000" w:rsidRDefault="00000000" w:rsidRPr="00000000" w14:paraId="00000025">
      <w:pPr>
        <w:spacing w:before="120" w:line="288" w:lineRule="auto"/>
        <w:ind w:left="-15" w:firstLine="0"/>
        <w:rPr>
          <w:rFonts w:ascii="Source Code Pro" w:cs="Source Code Pro" w:eastAsia="Source Code Pro" w:hAnsi="Source Code Pro"/>
          <w:color w:val="666666"/>
        </w:rPr>
      </w:pPr>
      <w:r w:rsidDel="00000000" w:rsidR="00000000" w:rsidRPr="00000000">
        <w:rPr>
          <w:rFonts w:ascii="Source Code Pro" w:cs="Source Code Pro" w:eastAsia="Source Code Pro" w:hAnsi="Source Code Pro"/>
          <w:color w:val="666666"/>
          <w:rtl w:val="0"/>
        </w:rPr>
        <w:t xml:space="preserve">March 2013           March 2014</w:t>
      </w:r>
    </w:p>
    <w:p w:rsidR="00000000" w:rsidDel="00000000" w:rsidP="00000000" w:rsidRDefault="00000000" w:rsidRPr="00000000" w14:paraId="00000026">
      <w:pPr>
        <w:pStyle w:val="Heading2"/>
        <w:spacing w:before="280" w:line="240" w:lineRule="auto"/>
        <w:ind w:right="0"/>
        <w:rPr>
          <w:rFonts w:ascii="Source Code Pro" w:cs="Source Code Pro" w:eastAsia="Source Code Pro" w:hAnsi="Source Code Pro"/>
          <w:b w:val="1"/>
          <w:color w:val="e91d63"/>
          <w:sz w:val="22"/>
          <w:szCs w:val="22"/>
        </w:rPr>
      </w:pPr>
      <w:bookmarkStart w:colFirst="0" w:colLast="0" w:name="_heading=h.35nkun2" w:id="14"/>
      <w:bookmarkEnd w:id="14"/>
      <w:r w:rsidDel="00000000" w:rsidR="00000000" w:rsidRPr="00000000">
        <w:rPr>
          <w:rtl w:val="0"/>
        </w:rPr>
      </w:r>
    </w:p>
    <w:p w:rsidR="00000000" w:rsidDel="00000000" w:rsidP="00000000" w:rsidRDefault="00000000" w:rsidRPr="00000000" w14:paraId="00000027">
      <w:pPr>
        <w:spacing w:before="120" w:line="288" w:lineRule="auto"/>
        <w:ind w:left="-15" w:firstLine="0"/>
        <w:rPr>
          <w:rFonts w:ascii="Source Code Pro" w:cs="Source Code Pro" w:eastAsia="Source Code Pro" w:hAnsi="Source Code Pro"/>
          <w:b w:val="1"/>
          <w:color w:val="666666"/>
        </w:rPr>
      </w:pPr>
      <w:r w:rsidDel="00000000" w:rsidR="00000000" w:rsidRPr="00000000">
        <w:rPr>
          <w:rFonts w:ascii="Source Code Pro" w:cs="Source Code Pro" w:eastAsia="Source Code Pro" w:hAnsi="Source Code Pro"/>
          <w:b w:val="1"/>
          <w:color w:val="666666"/>
          <w:rtl w:val="0"/>
        </w:rPr>
        <w:t xml:space="preserve">UPLIFT Alternative Learning System</w:t>
      </w:r>
    </w:p>
    <w:p w:rsidR="00000000" w:rsidDel="00000000" w:rsidP="00000000" w:rsidRDefault="00000000" w:rsidRPr="00000000" w14:paraId="00000028">
      <w:pPr>
        <w:spacing w:before="120" w:line="288" w:lineRule="auto"/>
        <w:ind w:left="-15" w:firstLine="0"/>
        <w:rPr>
          <w:rFonts w:ascii="Source Code Pro" w:cs="Source Code Pro" w:eastAsia="Source Code Pro" w:hAnsi="Source Code Pro"/>
          <w:color w:val="666666"/>
        </w:rPr>
      </w:pPr>
      <w:r w:rsidDel="00000000" w:rsidR="00000000" w:rsidRPr="00000000">
        <w:rPr>
          <w:rFonts w:ascii="Source Code Pro" w:cs="Source Code Pro" w:eastAsia="Source Code Pro" w:hAnsi="Source Code Pro"/>
          <w:color w:val="666666"/>
          <w:rtl w:val="0"/>
        </w:rPr>
        <w:t xml:space="preserve">MAY 2020 </w:t>
      </w:r>
    </w:p>
    <w:p w:rsidR="00000000" w:rsidDel="00000000" w:rsidP="00000000" w:rsidRDefault="00000000" w:rsidRPr="00000000" w14:paraId="00000029">
      <w:pPr>
        <w:spacing w:before="120" w:line="288" w:lineRule="auto"/>
        <w:ind w:left="-15" w:firstLine="0"/>
        <w:rPr>
          <w:rFonts w:ascii="PT Mono" w:cs="PT Mono" w:eastAsia="PT Mono" w:hAnsi="PT Mono"/>
          <w:color w:val="666666"/>
          <w:sz w:val="18"/>
          <w:szCs w:val="18"/>
        </w:rPr>
      </w:pPr>
      <w:r w:rsidDel="00000000" w:rsidR="00000000" w:rsidRPr="00000000">
        <w:rPr>
          <w:rtl w:val="0"/>
        </w:rPr>
      </w:r>
    </w:p>
    <w:p w:rsidR="00000000" w:rsidDel="00000000" w:rsidP="00000000" w:rsidRDefault="00000000" w:rsidRPr="00000000" w14:paraId="0000002A">
      <w:pPr>
        <w:pStyle w:val="Heading2"/>
        <w:spacing w:before="280" w:line="240" w:lineRule="auto"/>
        <w:ind w:right="0"/>
        <w:rPr>
          <w:rFonts w:ascii="Playfair Display" w:cs="Playfair Display" w:eastAsia="Playfair Display" w:hAnsi="Playfair Display"/>
          <w:b w:val="1"/>
          <w:color w:val="2e4440"/>
          <w:sz w:val="22"/>
          <w:szCs w:val="22"/>
        </w:rPr>
      </w:pPr>
      <w:bookmarkStart w:colFirst="0" w:colLast="0" w:name="_heading=h.1ksv4uv" w:id="15"/>
      <w:bookmarkEnd w:id="15"/>
      <w:r w:rsidDel="00000000" w:rsidR="00000000" w:rsidRPr="00000000">
        <w:rPr>
          <w:rFonts w:ascii="Playfair Display" w:cs="Playfair Display" w:eastAsia="Playfair Display" w:hAnsi="Playfair Display"/>
          <w:b w:val="1"/>
          <w:color w:val="2e4440"/>
          <w:sz w:val="22"/>
          <w:szCs w:val="22"/>
          <w:rtl w:val="0"/>
        </w:rPr>
        <w:t xml:space="preserve">With Honors</w:t>
      </w:r>
    </w:p>
    <w:p w:rsidR="00000000" w:rsidDel="00000000" w:rsidP="00000000" w:rsidRDefault="00000000" w:rsidRPr="00000000" w14:paraId="0000002B">
      <w:pPr>
        <w:spacing w:before="120" w:line="288" w:lineRule="auto"/>
        <w:ind w:left="-15" w:firstLine="0"/>
        <w:rPr>
          <w:rFonts w:ascii="Source Code Pro" w:cs="Source Code Pro" w:eastAsia="Source Code Pro" w:hAnsi="Source Code Pro"/>
          <w:b w:val="1"/>
          <w:color w:val="666666"/>
        </w:rPr>
      </w:pPr>
      <w:r w:rsidDel="00000000" w:rsidR="00000000" w:rsidRPr="00000000">
        <w:rPr>
          <w:rFonts w:ascii="Source Code Pro" w:cs="Source Code Pro" w:eastAsia="Source Code Pro" w:hAnsi="Source Code Pro"/>
          <w:b w:val="1"/>
          <w:color w:val="666666"/>
          <w:rtl w:val="0"/>
        </w:rPr>
        <w:t xml:space="preserve">University of Perpetual Help System DALTA</w:t>
      </w:r>
    </w:p>
    <w:p w:rsidR="00000000" w:rsidDel="00000000" w:rsidP="00000000" w:rsidRDefault="00000000" w:rsidRPr="00000000" w14:paraId="0000002C">
      <w:pPr>
        <w:spacing w:before="120" w:line="288" w:lineRule="auto"/>
        <w:ind w:left="-15" w:firstLine="0"/>
        <w:rPr>
          <w:rFonts w:ascii="Source Code Pro" w:cs="Source Code Pro" w:eastAsia="Source Code Pro" w:hAnsi="Source Code Pro"/>
          <w:color w:val="666666"/>
        </w:rPr>
      </w:pPr>
      <w:r w:rsidDel="00000000" w:rsidR="00000000" w:rsidRPr="00000000">
        <w:rPr>
          <w:rFonts w:ascii="Source Code Pro" w:cs="Source Code Pro" w:eastAsia="Source Code Pro" w:hAnsi="Source Code Pro"/>
          <w:color w:val="666666"/>
          <w:rtl w:val="0"/>
        </w:rPr>
        <w:t xml:space="preserve">May 2021</w:t>
      </w:r>
    </w:p>
    <w:p w:rsidR="00000000" w:rsidDel="00000000" w:rsidP="00000000" w:rsidRDefault="00000000" w:rsidRPr="00000000" w14:paraId="0000002D">
      <w:pPr>
        <w:spacing w:before="120" w:line="288" w:lineRule="auto"/>
        <w:ind w:left="-15" w:firstLine="0"/>
        <w:rPr>
          <w:rFonts w:ascii="Source Code Pro" w:cs="Source Code Pro" w:eastAsia="Source Code Pro" w:hAnsi="Source Code Pro"/>
          <w:color w:val="666666"/>
        </w:rPr>
      </w:pPr>
      <w:r w:rsidDel="00000000" w:rsidR="00000000" w:rsidRPr="00000000">
        <w:rPr>
          <w:rFonts w:ascii="Source Code Pro" w:cs="Source Code Pro" w:eastAsia="Source Code Pro" w:hAnsi="Source Code Pro"/>
          <w:color w:val="666666"/>
          <w:rtl w:val="0"/>
        </w:rPr>
        <w:t xml:space="preserve">May 2022</w:t>
      </w:r>
    </w:p>
    <w:p w:rsidR="00000000" w:rsidDel="00000000" w:rsidP="00000000" w:rsidRDefault="00000000" w:rsidRPr="00000000" w14:paraId="0000002E">
      <w:pPr>
        <w:pStyle w:val="Heading1"/>
        <w:spacing w:before="480" w:line="288" w:lineRule="auto"/>
        <w:ind w:left="-15" w:right="0" w:firstLine="0"/>
        <w:rPr/>
      </w:pPr>
      <w:bookmarkStart w:colFirst="0" w:colLast="0" w:name="_heading=h.44sinio" w:id="16"/>
      <w:bookmarkEnd w:id="16"/>
      <w:r w:rsidDel="00000000" w:rsidR="00000000" w:rsidRPr="00000000">
        <w:rPr>
          <w:color w:val="424242"/>
          <w:sz w:val="26"/>
          <w:szCs w:val="26"/>
          <w:rtl w:val="0"/>
        </w:rPr>
        <w:t xml:space="preserve">Skills</w:t>
      </w:r>
      <w:r w:rsidDel="00000000" w:rsidR="00000000" w:rsidRPr="00000000">
        <w:rPr>
          <w:rtl w:val="0"/>
        </w:rPr>
      </w:r>
    </w:p>
    <w:p w:rsidR="00000000" w:rsidDel="00000000" w:rsidP="00000000" w:rsidRDefault="00000000" w:rsidRPr="00000000" w14:paraId="0000002F">
      <w:pPr>
        <w:numPr>
          <w:ilvl w:val="0"/>
          <w:numId w:val="1"/>
        </w:numPr>
        <w:spacing w:before="120" w:line="288" w:lineRule="auto"/>
        <w:ind w:left="720" w:hanging="360"/>
        <w:rPr>
          <w:rFonts w:ascii="PT Mono" w:cs="PT Mono" w:eastAsia="PT Mono" w:hAnsi="PT Mono"/>
          <w:color w:val="666666"/>
        </w:rPr>
      </w:pPr>
      <w:r w:rsidDel="00000000" w:rsidR="00000000" w:rsidRPr="00000000">
        <w:rPr>
          <w:rFonts w:ascii="PT Mono" w:cs="PT Mono" w:eastAsia="PT Mono" w:hAnsi="PT Mono"/>
          <w:color w:val="666666"/>
          <w:rtl w:val="0"/>
        </w:rPr>
        <w:t xml:space="preserve">Customer Service</w:t>
      </w:r>
    </w:p>
    <w:p w:rsidR="00000000" w:rsidDel="00000000" w:rsidP="00000000" w:rsidRDefault="00000000" w:rsidRPr="00000000" w14:paraId="00000030">
      <w:pPr>
        <w:numPr>
          <w:ilvl w:val="0"/>
          <w:numId w:val="1"/>
        </w:numPr>
        <w:spacing w:before="120" w:line="288" w:lineRule="auto"/>
        <w:ind w:left="720" w:hanging="360"/>
        <w:rPr>
          <w:rFonts w:ascii="PT Mono" w:cs="PT Mono" w:eastAsia="PT Mono" w:hAnsi="PT Mono"/>
          <w:color w:val="666666"/>
          <w:u w:val="none"/>
        </w:rPr>
      </w:pPr>
      <w:r w:rsidDel="00000000" w:rsidR="00000000" w:rsidRPr="00000000">
        <w:rPr>
          <w:rFonts w:ascii="PT Mono" w:cs="PT Mono" w:eastAsia="PT Mono" w:hAnsi="PT Mono"/>
          <w:color w:val="666666"/>
          <w:rtl w:val="0"/>
        </w:rPr>
        <w:t xml:space="preserve">Basic computer skills</w:t>
      </w:r>
      <w:r w:rsidDel="00000000" w:rsidR="00000000" w:rsidRPr="00000000">
        <w:rPr>
          <w:rtl w:val="0"/>
        </w:rPr>
      </w:r>
    </w:p>
    <w:p w:rsidR="00000000" w:rsidDel="00000000" w:rsidP="00000000" w:rsidRDefault="00000000" w:rsidRPr="00000000" w14:paraId="00000031">
      <w:pPr>
        <w:numPr>
          <w:ilvl w:val="0"/>
          <w:numId w:val="1"/>
        </w:numPr>
        <w:spacing w:before="120" w:line="288" w:lineRule="auto"/>
        <w:ind w:left="720" w:hanging="360"/>
        <w:rPr>
          <w:rFonts w:ascii="PT Mono" w:cs="PT Mono" w:eastAsia="PT Mono" w:hAnsi="PT Mono"/>
          <w:color w:val="666666"/>
          <w:u w:val="none"/>
        </w:rPr>
      </w:pPr>
      <w:r w:rsidDel="00000000" w:rsidR="00000000" w:rsidRPr="00000000">
        <w:rPr>
          <w:rFonts w:ascii="PT Mono" w:cs="PT Mono" w:eastAsia="PT Mono" w:hAnsi="PT Mono"/>
          <w:color w:val="666666"/>
          <w:rtl w:val="0"/>
        </w:rPr>
        <w:t xml:space="preserve">Communication skills</w:t>
      </w:r>
      <w:r w:rsidDel="00000000" w:rsidR="00000000" w:rsidRPr="00000000">
        <w:rPr>
          <w:rtl w:val="0"/>
        </w:rPr>
      </w:r>
    </w:p>
    <w:p w:rsidR="00000000" w:rsidDel="00000000" w:rsidP="00000000" w:rsidRDefault="00000000" w:rsidRPr="00000000" w14:paraId="00000032">
      <w:pPr>
        <w:numPr>
          <w:ilvl w:val="0"/>
          <w:numId w:val="1"/>
        </w:numPr>
        <w:spacing w:before="0" w:line="288" w:lineRule="auto"/>
        <w:ind w:left="720" w:hanging="360"/>
        <w:rPr>
          <w:rFonts w:ascii="PT Mono" w:cs="PT Mono" w:eastAsia="PT Mono" w:hAnsi="PT Mono"/>
          <w:color w:val="666666"/>
        </w:rPr>
      </w:pPr>
      <w:r w:rsidDel="00000000" w:rsidR="00000000" w:rsidRPr="00000000">
        <w:rPr>
          <w:rFonts w:ascii="PT Mono" w:cs="PT Mono" w:eastAsia="PT Mono" w:hAnsi="PT Mono"/>
          <w:color w:val="666666"/>
          <w:rtl w:val="0"/>
        </w:rPr>
        <w:t xml:space="preserve">Presentation Skills</w:t>
      </w:r>
    </w:p>
    <w:p w:rsidR="00000000" w:rsidDel="00000000" w:rsidP="00000000" w:rsidRDefault="00000000" w:rsidRPr="00000000" w14:paraId="00000033">
      <w:pPr>
        <w:numPr>
          <w:ilvl w:val="0"/>
          <w:numId w:val="1"/>
        </w:numPr>
        <w:spacing w:before="0" w:line="288" w:lineRule="auto"/>
        <w:ind w:left="720" w:hanging="360"/>
        <w:rPr>
          <w:rFonts w:ascii="PT Mono" w:cs="PT Mono" w:eastAsia="PT Mono" w:hAnsi="PT Mono"/>
          <w:color w:val="666666"/>
        </w:rPr>
      </w:pPr>
      <w:r w:rsidDel="00000000" w:rsidR="00000000" w:rsidRPr="00000000">
        <w:rPr>
          <w:rFonts w:ascii="PT Mono" w:cs="PT Mono" w:eastAsia="PT Mono" w:hAnsi="PT Mono"/>
          <w:color w:val="666666"/>
          <w:rtl w:val="0"/>
        </w:rPr>
        <w:t xml:space="preserve">Word Processing</w:t>
      </w:r>
    </w:p>
    <w:p w:rsidR="00000000" w:rsidDel="00000000" w:rsidP="00000000" w:rsidRDefault="00000000" w:rsidRPr="00000000" w14:paraId="00000034">
      <w:pPr>
        <w:numPr>
          <w:ilvl w:val="0"/>
          <w:numId w:val="1"/>
        </w:numPr>
        <w:spacing w:before="0" w:line="288" w:lineRule="auto"/>
        <w:ind w:left="720" w:hanging="360"/>
        <w:rPr>
          <w:rFonts w:ascii="PT Mono" w:cs="PT Mono" w:eastAsia="PT Mono" w:hAnsi="PT Mono"/>
          <w:color w:val="666666"/>
        </w:rPr>
      </w:pPr>
      <w:r w:rsidDel="00000000" w:rsidR="00000000" w:rsidRPr="00000000">
        <w:rPr>
          <w:rFonts w:ascii="PT Mono" w:cs="PT Mono" w:eastAsia="PT Mono" w:hAnsi="PT Mono"/>
          <w:color w:val="666666"/>
          <w:rtl w:val="0"/>
        </w:rPr>
        <w:t xml:space="preserve">Technical Writing</w:t>
      </w:r>
    </w:p>
    <w:p w:rsidR="00000000" w:rsidDel="00000000" w:rsidP="00000000" w:rsidRDefault="00000000" w:rsidRPr="00000000" w14:paraId="00000035">
      <w:pPr>
        <w:numPr>
          <w:ilvl w:val="0"/>
          <w:numId w:val="1"/>
        </w:numPr>
        <w:spacing w:before="0" w:line="288" w:lineRule="auto"/>
        <w:ind w:left="720" w:hanging="360"/>
        <w:rPr>
          <w:rFonts w:ascii="PT Mono" w:cs="PT Mono" w:eastAsia="PT Mono" w:hAnsi="PT Mono"/>
          <w:color w:val="666666"/>
        </w:rPr>
      </w:pPr>
      <w:r w:rsidDel="00000000" w:rsidR="00000000" w:rsidRPr="00000000">
        <w:rPr>
          <w:rFonts w:ascii="PT Mono" w:cs="PT Mono" w:eastAsia="PT Mono" w:hAnsi="PT Mono"/>
          <w:color w:val="666666"/>
          <w:rtl w:val="0"/>
        </w:rPr>
        <w:t xml:space="preserve">Teamwork</w:t>
      </w:r>
    </w:p>
    <w:p w:rsidR="00000000" w:rsidDel="00000000" w:rsidP="00000000" w:rsidRDefault="00000000" w:rsidRPr="00000000" w14:paraId="00000036">
      <w:pPr>
        <w:numPr>
          <w:ilvl w:val="0"/>
          <w:numId w:val="1"/>
        </w:numPr>
        <w:spacing w:before="0" w:line="288" w:lineRule="auto"/>
        <w:ind w:left="720" w:hanging="360"/>
        <w:rPr>
          <w:rFonts w:ascii="PT Mono" w:cs="PT Mono" w:eastAsia="PT Mono" w:hAnsi="PT Mono"/>
          <w:color w:val="666666"/>
          <w:u w:val="none"/>
        </w:rPr>
      </w:pPr>
      <w:r w:rsidDel="00000000" w:rsidR="00000000" w:rsidRPr="00000000">
        <w:rPr>
          <w:rFonts w:ascii="PT Mono" w:cs="PT Mono" w:eastAsia="PT Mono" w:hAnsi="PT Mono"/>
          <w:color w:val="666666"/>
          <w:rtl w:val="0"/>
        </w:rPr>
        <w:t xml:space="preserve">Reliability</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sectPr>
      <w:headerReference r:id="rId8" w:type="default"/>
      <w:headerReference r:id="rId9" w:type="first"/>
      <w:footerReference r:id="rId10"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urce Code Pr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PT Mono">
    <w:embedRegular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1" Type="http://schemas.openxmlformats.org/officeDocument/2006/relationships/font" Target="fonts/SourceCodePro-italic.ttf"/><Relationship Id="rId10" Type="http://schemas.openxmlformats.org/officeDocument/2006/relationships/font" Target="fonts/SourceCodePro-bold.ttf"/><Relationship Id="rId13" Type="http://schemas.openxmlformats.org/officeDocument/2006/relationships/font" Target="fonts/PTMono-regular.ttf"/><Relationship Id="rId12" Type="http://schemas.openxmlformats.org/officeDocument/2006/relationships/font" Target="fonts/SourceCodePro-boldItalic.ttf"/><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9" Type="http://schemas.openxmlformats.org/officeDocument/2006/relationships/font" Target="fonts/SourceCodePro-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ENCnBYfYjbZKshX1cUyEsPPjA==">CgMxLjAyCGguZ2pkZ3hzMgloLjMwajB6bGwyCWguMWZvYjl0ZTIJaC4zem55c2g3MgloLjJldDkycDAyCGgudHlqY3d0MgloLjNkeTZ2a20yCWguMXQzaDVzZjIJaC40ZDM0b2c4MgloLjJzOGV5bzEyCWguMTdkcDh2dTIJaC4zcmRjcmpuMgloLjI2aW4xcmcyCGgubG54Yno5MgloLjM1bmt1bjIyCWguMWtzdjR1djIJaC40NHNpbmlvOAByITFmWXFaR0dYc2NFTkJWVTlDR3JRN1RCbFpydk5CYWp0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