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aramond" w:cs="Garamond" w:eastAsia="Garamond" w:hAnsi="Garamond"/>
          <w:sz w:val="36"/>
          <w:szCs w:val="36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SHANTHANY WILKERSON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(214) 713-2532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|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1"/>
            <w:szCs w:val="21"/>
            <w:u w:val="single"/>
            <w:rtl w:val="0"/>
          </w:rPr>
          <w:t xml:space="preserve">shanthanywilk980@gmail.com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Garamond" w:cs="Garamond" w:eastAsia="Garamond" w:hAnsi="Garamond"/>
          <w:sz w:val="19"/>
          <w:szCs w:val="19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Hospitality professional with over seven years of experience in fast-paced restaurant environments, dedicated to delivering exceptional guest experiences. Known for strong time management, clear communication, and consistent execution of service standards. Brings a positive, welcoming attitude to every shift, ensuring guests feel valued from the moment they arrive to the moment they leave.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Garamond" w:cs="Garamond" w:eastAsia="Garamond" w:hAnsi="Garamond"/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Certifications: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TABC Certification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Food Handler Certification</w:t>
      </w:r>
    </w:p>
    <w:p w:rsidR="00000000" w:rsidDel="00000000" w:rsidP="00000000" w:rsidRDefault="00000000" w:rsidRPr="00000000" w14:paraId="0000000A">
      <w:pPr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: Customer Engagement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Effective/Clear Communication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Efficient Time Management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Cash Handling &amp; Payment Processing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Adaptability in Fast Paced Environments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Order Accuracy &amp; Attention To Detail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High Volume Multi-Tasking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rPr>
          <w:rFonts w:ascii="Garamond" w:cs="Garamond" w:eastAsia="Garamond" w:hAnsi="Garamond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4"/>
          <w:szCs w:val="4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vertAlign w:val="baseline"/>
          <w:rtl w:val="0"/>
        </w:rPr>
        <w:t xml:space="preserve">WORK EXPERIENCE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900"/>
        </w:tabs>
        <w:rPr>
          <w:rFonts w:ascii="Garamond" w:cs="Garamond" w:eastAsia="Garamond" w:hAnsi="Garamond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Cotton Patch Cafe</w:t>
        <w:tab/>
        <w:t xml:space="preserve">Cedar Hill, TX</w:t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1"/>
          <w:szCs w:val="21"/>
          <w:rtl w:val="0"/>
        </w:rPr>
        <w:t xml:space="preserve">Server - Shift Lead</w:t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December 2024 - Present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Manage servers to keep a fun and friendly work environment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Communicate with managers to ensure quality of operations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Suggestive selling new rollouts to train guests to expect great Texas food everytime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Keep a flow of fun, work, and teamwork 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On The Border </w:t>
        <w:tab/>
        <w:t xml:space="preserve">Cedar Hill, TX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1"/>
          <w:szCs w:val="21"/>
          <w:rtl w:val="0"/>
        </w:rPr>
        <w:t xml:space="preserve">Server</w:t>
        <w:tab/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September 2024 - November 2024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Gracefully took a high volume of tables, consolidating tasks for efficient and timely service.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Upsold liquor and specialty cocktails to build rapport with guests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Handled food running, drink running, and seating all while tending to my own tables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Communicated effectively throughout shifts to have a smooth shift everytime</w:t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b w:val="1"/>
          <w:i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Hillstone Restaurant Group</w:t>
        <w:tab/>
        <w:t xml:space="preserve">Dallas,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1"/>
          <w:szCs w:val="21"/>
          <w:rtl w:val="0"/>
        </w:rPr>
        <w:t xml:space="preserve">Hostess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ab/>
        <w:t xml:space="preserve">August 2021 – March 2024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Efficiently greeted and seated guests, managing the dining room's flow to minimize wait times and optimize seating arrangements for a seamless customer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Provided a warm and welcoming atmosphere, addressing guest inquiries and special requests to ensure a positive first impression and exceptional dining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Collaborated closely with servers and kitchen staff to ensure smooth transitions between seating and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Expertly managed reservation systems and waitlists, optimizing table turnover and accommodating large parties to enhance overall efficiency and 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Ensured the front-of-house area was clean, organized, and visually appealing, contributing to a positive and inviting atmosphere for guests.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Proficiently used point-of-sale (POS) systems to manage reservations, track guest preferences, and process guest information accurately.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Built rapport with repeat customers and regular guests, contributing to customer loyalty and positive word-of-mouth referrals.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tabs>
          <w:tab w:val="left" w:leader="none" w:pos="284"/>
          <w:tab w:val="left" w:leader="none" w:pos="630"/>
          <w:tab w:val="left" w:leader="none" w:pos="900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Demonstrated the ability to remain calm and organized during busy periods, effectively handling large volumes of guests and ensuring smooth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Panda Restaurant Group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Cedar Hill,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1"/>
          <w:szCs w:val="21"/>
          <w:rtl w:val="0"/>
        </w:rPr>
        <w:t xml:space="preserve">Front of House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May 2019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tabs>
          <w:tab w:val="left" w:leader="none" w:pos="1134"/>
          <w:tab w:val="right" w:leader="none" w:pos="10503"/>
        </w:tabs>
        <w:ind w:left="720" w:hanging="36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 Delivered exceptional customer service by greeting and assisting guests with menu choices, ensuring a positive dining experience and high 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Maintained a clean and organized front-of-house area, including dining tables, beverage stations, and condiment areas, to ensure a welcoming and hygienic environment for guests.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Managed cash and credit card transactions, processed payments accurately, and provided correct change, contributing to error-free financial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Coordinated effectively with kitchen staff to communicate and ensure the accurate and timely preparation of orders, optimizing service flow and guest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Actively suggested and upsold menu items, including new or promotional dishes, contributing to increased sales and enhanced guest dining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Created a friendly and welcoming atmosphere by engaging with guests, providing knowledgeable information about menu items, and offering personalized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84"/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EDUCATION &amp; TRAINING</w:t>
      </w:r>
    </w:p>
    <w:p w:rsidR="00000000" w:rsidDel="00000000" w:rsidP="00000000" w:rsidRDefault="00000000" w:rsidRPr="00000000" w14:paraId="00000037">
      <w:pPr>
        <w:tabs>
          <w:tab w:val="left" w:leader="none" w:pos="900"/>
        </w:tabs>
        <w:rPr>
          <w:rFonts w:ascii="Garamond" w:cs="Garamond" w:eastAsia="Garamond" w:hAnsi="Garamond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00"/>
        </w:tabs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right" w:leader="none" w:pos="10503"/>
        </w:tabs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KD Conservatory</w:t>
        <w:tab/>
        <w:t xml:space="preserve">Dallas,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right" w:leader="none" w:pos="10503"/>
        </w:tabs>
        <w:spacing w:line="360" w:lineRule="auto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Associate of Performing Arts – Musical Theatre (Degree Received Jan 2022)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805" w:top="765" w:left="879" w:right="8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hanthanywilk98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NYT3qyHADiwIpNUvwWYGR3e9g==">CgMxLjA4AHIhMXVtSWl2VWxnRlRFa1ZWVWdTSkJaZThuOEMtU0tBRFdX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